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end"/>
        <w:rPr>
          <w:sz w:val="28"/>
          <w:szCs w:val="28"/>
        </w:rPr>
      </w:pPr>
      <w:r>
        <w:rPr>
          <w:sz w:val="28"/>
          <w:szCs w:val="28"/>
        </w:rPr>
        <w:t>Приложение №5</w:t>
      </w:r>
    </w:p>
    <w:p>
      <w:pPr>
        <w:pStyle w:val="Normal"/>
        <w:jc w:val="center"/>
        <w:rPr/>
      </w:pPr>
      <w:r>
        <w:rPr/>
        <w:t>Федеральное государственное бюджетное научное учреждение Федеральный исследовательский Центр</w:t>
      </w:r>
    </w:p>
    <w:p>
      <w:pPr>
        <w:pStyle w:val="Normal"/>
        <w:jc w:val="center"/>
        <w:rPr/>
      </w:pPr>
      <w:r>
        <w:rPr/>
        <w:t>«Почвенный институт имени В.В. Докучаева» (ФГБНУ ФИЦ «Почвенный институт им. В.В. Докучаева»)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>
          <w:b/>
        </w:rPr>
      </w:pPr>
      <w:r>
        <w:rPr>
          <w:b/>
        </w:rPr>
        <w:t>Критерии оценки основных результатов научной деятельности за последние 5 лет</w:t>
      </w:r>
    </w:p>
    <w:tbl>
      <w:tblPr>
        <w:tblW w:w="14786" w:type="dxa"/>
        <w:jc w:val="start"/>
        <w:tblInd w:w="113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val="01e0"/>
      </w:tblPr>
      <w:tblGrid>
        <w:gridCol w:w="641"/>
        <w:gridCol w:w="2990"/>
        <w:gridCol w:w="4368"/>
        <w:gridCol w:w="5901"/>
        <w:gridCol w:w="886"/>
      </w:tblGrid>
      <w:tr>
        <w:trPr/>
        <w:tc>
          <w:tcPr>
            <w:tcW w:w="64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 xml:space="preserve">№ </w:t>
            </w:r>
            <w:r>
              <w:rPr/>
              <w:t>п/п</w:t>
            </w:r>
          </w:p>
        </w:tc>
        <w:tc>
          <w:tcPr>
            <w:tcW w:w="29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Наименование показателя результативности труда научных работников</w:t>
            </w:r>
          </w:p>
        </w:tc>
        <w:tc>
          <w:tcPr>
            <w:tcW w:w="43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Комментарий</w:t>
            </w:r>
          </w:p>
        </w:tc>
        <w:tc>
          <w:tcPr>
            <w:tcW w:w="590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Показатель</w:t>
            </w:r>
          </w:p>
        </w:tc>
        <w:tc>
          <w:tcPr>
            <w:tcW w:w="88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Балл</w:t>
            </w:r>
          </w:p>
        </w:tc>
      </w:tr>
      <w:tr>
        <w:trPr/>
        <w:tc>
          <w:tcPr>
            <w:tcW w:w="641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1</w:t>
            </w:r>
          </w:p>
        </w:tc>
        <w:tc>
          <w:tcPr>
            <w:tcW w:w="2990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Число публикаций, индексируемых в российских и международных информационно-аналитических системах научного цитирования</w:t>
            </w:r>
          </w:p>
        </w:tc>
        <w:tc>
          <w:tcPr>
            <w:tcW w:w="4368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Учитываются все рецензируемые публикации за отчетный период (статьи, обзоры, тезисы докладов, материалы конференций), размещение в различных российских и международных информационно-аналитических системах научного цитирования. Показателями качества публикаций может являться цитируемость публикаций, импакт-фактор журналов, в которых опубликована статья, а также число статей, опубликованных совместно с зарубежными учеными</w:t>
            </w:r>
          </w:p>
        </w:tc>
        <w:tc>
          <w:tcPr>
            <w:tcW w:w="590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Научные публикации в рецензируемых отечественных и ведущих зарубежных периодических изданиях (за одну публикацию):</w:t>
            </w:r>
          </w:p>
        </w:tc>
        <w:tc>
          <w:tcPr>
            <w:tcW w:w="88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641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99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4368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590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lang w:val="en-US"/>
              </w:rPr>
            </w:pPr>
            <w:r>
              <w:rPr/>
              <w:t>по</w:t>
            </w:r>
            <w:r>
              <w:rPr>
                <w:lang w:val="en-US"/>
              </w:rPr>
              <w:t xml:space="preserve"> </w:t>
            </w:r>
            <w:r>
              <w:rPr/>
              <w:t>списку</w:t>
            </w:r>
            <w:r>
              <w:rPr>
                <w:lang w:val="en-US"/>
              </w:rPr>
              <w:t xml:space="preserve"> Web of Science </w:t>
            </w:r>
            <w:r>
              <w:rPr/>
              <w:t>и</w:t>
            </w:r>
            <w:r>
              <w:rPr>
                <w:lang w:val="en-US"/>
              </w:rPr>
              <w:t xml:space="preserve"> Scopus*</w:t>
            </w:r>
          </w:p>
        </w:tc>
        <w:tc>
          <w:tcPr>
            <w:tcW w:w="88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25</w:t>
            </w:r>
          </w:p>
        </w:tc>
      </w:tr>
      <w:tr>
        <w:trPr/>
        <w:tc>
          <w:tcPr>
            <w:tcW w:w="641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</w:r>
          </w:p>
        </w:tc>
        <w:tc>
          <w:tcPr>
            <w:tcW w:w="299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</w:r>
          </w:p>
        </w:tc>
        <w:tc>
          <w:tcPr>
            <w:tcW w:w="4368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</w:r>
          </w:p>
        </w:tc>
        <w:tc>
          <w:tcPr>
            <w:tcW w:w="590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по списку ВАК*</w:t>
            </w:r>
          </w:p>
        </w:tc>
        <w:tc>
          <w:tcPr>
            <w:tcW w:w="88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15</w:t>
            </w:r>
          </w:p>
        </w:tc>
      </w:tr>
      <w:tr>
        <w:trPr/>
        <w:tc>
          <w:tcPr>
            <w:tcW w:w="641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</w:r>
          </w:p>
        </w:tc>
        <w:tc>
          <w:tcPr>
            <w:tcW w:w="299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</w:r>
          </w:p>
        </w:tc>
        <w:tc>
          <w:tcPr>
            <w:tcW w:w="4368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</w:r>
          </w:p>
        </w:tc>
        <w:tc>
          <w:tcPr>
            <w:tcW w:w="590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в российских журналах*</w:t>
            </w:r>
          </w:p>
        </w:tc>
        <w:tc>
          <w:tcPr>
            <w:tcW w:w="88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7</w:t>
            </w:r>
          </w:p>
        </w:tc>
      </w:tr>
      <w:tr>
        <w:trPr/>
        <w:tc>
          <w:tcPr>
            <w:tcW w:w="641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2</w:t>
            </w:r>
          </w:p>
        </w:tc>
        <w:tc>
          <w:tcPr>
            <w:tcW w:w="2990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Непосредственное участие в конференциях, ассамблеях, семинарах, круглых столах и других программных мероприятиях</w:t>
            </w:r>
          </w:p>
        </w:tc>
        <w:tc>
          <w:tcPr>
            <w:tcW w:w="4368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Учитываются: выступления с докладом (стендовым докладом) на региональной, всероссийской, международной конференции и других международных программных мероприятиях, проводимых в Российской Федерации, странах ближнего/дальнего зарубежья;</w:t>
            </w:r>
          </w:p>
          <w:p>
            <w:pPr>
              <w:pStyle w:val="Normal"/>
              <w:rPr/>
            </w:pPr>
            <w:r>
              <w:rPr/>
              <w:t>выступления на совещаниях, семинарах, круглых столах</w:t>
            </w:r>
          </w:p>
        </w:tc>
        <w:tc>
          <w:tcPr>
            <w:tcW w:w="590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выступление с докладом на международной конференции и других международных программных мероприятиях, проводимых в Российской Федерации, странах ближнего/дальнего зарубежья</w:t>
            </w:r>
          </w:p>
        </w:tc>
        <w:tc>
          <w:tcPr>
            <w:tcW w:w="88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7/8</w:t>
            </w:r>
          </w:p>
        </w:tc>
      </w:tr>
      <w:tr>
        <w:trPr/>
        <w:tc>
          <w:tcPr>
            <w:tcW w:w="641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99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4368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590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выступления со стендовым докладом на международной конференции и других международных программных мероприятиях, проводимых в Российской Федерации, странах ближнего/дальнего зарубежья</w:t>
            </w:r>
          </w:p>
        </w:tc>
        <w:tc>
          <w:tcPr>
            <w:tcW w:w="88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5/6</w:t>
            </w:r>
          </w:p>
        </w:tc>
      </w:tr>
      <w:tr>
        <w:trPr/>
        <w:tc>
          <w:tcPr>
            <w:tcW w:w="641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99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4368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590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выступление с докладом на всероссийских: конференциях, совещаниях, школах молодых ученых</w:t>
            </w:r>
          </w:p>
        </w:tc>
        <w:tc>
          <w:tcPr>
            <w:tcW w:w="88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5</w:t>
            </w:r>
          </w:p>
        </w:tc>
      </w:tr>
      <w:tr>
        <w:trPr/>
        <w:tc>
          <w:tcPr>
            <w:tcW w:w="641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99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4368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590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выступление на совещаниях, семинарах, круглых столах регионального уровня</w:t>
            </w:r>
          </w:p>
        </w:tc>
        <w:tc>
          <w:tcPr>
            <w:tcW w:w="88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2</w:t>
            </w:r>
          </w:p>
        </w:tc>
      </w:tr>
      <w:tr>
        <w:trPr/>
        <w:tc>
          <w:tcPr>
            <w:tcW w:w="641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99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4368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590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выступление со стендовым докладом на Всероссийской конференции</w:t>
            </w:r>
          </w:p>
        </w:tc>
        <w:tc>
          <w:tcPr>
            <w:tcW w:w="88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2</w:t>
            </w:r>
          </w:p>
        </w:tc>
      </w:tr>
      <w:tr>
        <w:trPr/>
        <w:tc>
          <w:tcPr>
            <w:tcW w:w="641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99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4368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590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призовое место на конкурсе докладов</w:t>
            </w:r>
          </w:p>
        </w:tc>
        <w:tc>
          <w:tcPr>
            <w:tcW w:w="88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4</w:t>
            </w:r>
          </w:p>
        </w:tc>
      </w:tr>
      <w:tr>
        <w:trPr/>
        <w:tc>
          <w:tcPr>
            <w:tcW w:w="64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3</w:t>
            </w:r>
          </w:p>
        </w:tc>
        <w:tc>
          <w:tcPr>
            <w:tcW w:w="29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Количество созданных результатов интеллектуальной деятельности (для селекционных подразделений, отдела механизации)</w:t>
            </w:r>
          </w:p>
        </w:tc>
        <w:tc>
          <w:tcPr>
            <w:tcW w:w="43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Учитываются патенты на изобретения, селекционные достижения, полезные модели, промышленные образцы</w:t>
            </w:r>
          </w:p>
        </w:tc>
        <w:tc>
          <w:tcPr>
            <w:tcW w:w="590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Патент на изобретение (полезную модель) или патент (авторское свидетельство) на селекционное достижение</w:t>
            </w:r>
          </w:p>
        </w:tc>
        <w:tc>
          <w:tcPr>
            <w:tcW w:w="88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30</w:t>
            </w:r>
          </w:p>
        </w:tc>
      </w:tr>
      <w:tr>
        <w:trPr/>
        <w:tc>
          <w:tcPr>
            <w:tcW w:w="641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4</w:t>
            </w:r>
          </w:p>
        </w:tc>
        <w:tc>
          <w:tcPr>
            <w:tcW w:w="2990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Участие в разработке учебно-методических, научно-методических публикаций, пособий, рекомендаций (для селекционных подразделений не обязательно)</w:t>
            </w:r>
          </w:p>
        </w:tc>
        <w:tc>
          <w:tcPr>
            <w:tcW w:w="4368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Учитываются: участие в написании опубликованных монографий, книг, учебников, рекомендаций, пособий, памяток</w:t>
            </w:r>
          </w:p>
        </w:tc>
        <w:tc>
          <w:tcPr>
            <w:tcW w:w="590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за опубликованную монографию, книгу, учебник*</w:t>
            </w:r>
          </w:p>
        </w:tc>
        <w:tc>
          <w:tcPr>
            <w:tcW w:w="88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25</w:t>
            </w:r>
          </w:p>
        </w:tc>
      </w:tr>
      <w:tr>
        <w:trPr/>
        <w:tc>
          <w:tcPr>
            <w:tcW w:w="641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299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4368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590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за опубликованные рекомендации, пособия*</w:t>
            </w:r>
          </w:p>
        </w:tc>
        <w:tc>
          <w:tcPr>
            <w:tcW w:w="88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12</w:t>
            </w:r>
          </w:p>
        </w:tc>
      </w:tr>
      <w:tr>
        <w:trPr/>
        <w:tc>
          <w:tcPr>
            <w:tcW w:w="641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299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4368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590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за опубликованные памятки*</w:t>
            </w:r>
          </w:p>
        </w:tc>
        <w:tc>
          <w:tcPr>
            <w:tcW w:w="88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3</w:t>
            </w:r>
          </w:p>
        </w:tc>
      </w:tr>
      <w:tr>
        <w:trPr/>
        <w:tc>
          <w:tcPr>
            <w:tcW w:w="641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299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4368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590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за публикацию в прочих зарубежных изданиях*</w:t>
            </w:r>
          </w:p>
        </w:tc>
        <w:tc>
          <w:tcPr>
            <w:tcW w:w="88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6</w:t>
            </w:r>
          </w:p>
        </w:tc>
      </w:tr>
      <w:tr>
        <w:trPr/>
        <w:tc>
          <w:tcPr>
            <w:tcW w:w="641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299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4368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590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материалы международных конференций*</w:t>
            </w:r>
          </w:p>
        </w:tc>
        <w:tc>
          <w:tcPr>
            <w:tcW w:w="88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5</w:t>
            </w:r>
          </w:p>
        </w:tc>
      </w:tr>
      <w:tr>
        <w:trPr/>
        <w:tc>
          <w:tcPr>
            <w:tcW w:w="641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299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4368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590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материалы российских конференций и конференций с международным участием*</w:t>
            </w:r>
          </w:p>
        </w:tc>
        <w:tc>
          <w:tcPr>
            <w:tcW w:w="88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4</w:t>
            </w:r>
          </w:p>
        </w:tc>
      </w:tr>
      <w:tr>
        <w:trPr/>
        <w:tc>
          <w:tcPr>
            <w:tcW w:w="641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299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/>
            </w:r>
          </w:p>
        </w:tc>
        <w:tc>
          <w:tcPr>
            <w:tcW w:w="4368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/>
            </w:r>
          </w:p>
        </w:tc>
        <w:tc>
          <w:tcPr>
            <w:tcW w:w="590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/>
              <w:t>тезисы докладов* в международных/российских изданиях</w:t>
            </w:r>
          </w:p>
        </w:tc>
        <w:tc>
          <w:tcPr>
            <w:tcW w:w="88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3/2</w:t>
            </w:r>
          </w:p>
        </w:tc>
      </w:tr>
      <w:tr>
        <w:trPr/>
        <w:tc>
          <w:tcPr>
            <w:tcW w:w="64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5</w:t>
            </w:r>
          </w:p>
        </w:tc>
        <w:tc>
          <w:tcPr>
            <w:tcW w:w="29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Количество научно-популярных публикаций, подготовленных претендентом, в том числе материалов, комментариев по актуальным вопросам науки и техники в средствах массовой информации федерального уровня</w:t>
            </w:r>
          </w:p>
        </w:tc>
        <w:tc>
          <w:tcPr>
            <w:tcW w:w="43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/>
              <w:t>Учитываются репортажи, публикации во всех видах массовой информации, включая электронные издания, размещенные в информационно-телекоммуникационной сети «Интернет»</w:t>
            </w:r>
          </w:p>
        </w:tc>
        <w:tc>
          <w:tcPr>
            <w:tcW w:w="590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/>
              <w:t>за публикацию в прочих центральных и региональных российских изданиях*</w:t>
            </w:r>
          </w:p>
        </w:tc>
        <w:tc>
          <w:tcPr>
            <w:tcW w:w="88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4</w:t>
            </w:r>
          </w:p>
        </w:tc>
      </w:tr>
    </w:tbl>
    <w:p>
      <w:pPr>
        <w:pStyle w:val="Normal"/>
        <w:jc w:val="both"/>
        <w:rPr>
          <w:b/>
        </w:rPr>
      </w:pPr>
      <w:r>
        <w:rPr>
          <w:b/>
        </w:rPr>
      </w:r>
    </w:p>
    <w:p>
      <w:pPr>
        <w:pStyle w:val="Normal"/>
        <w:jc w:val="both"/>
        <w:rPr/>
      </w:pPr>
      <w:r>
        <w:rPr/>
        <w:t xml:space="preserve">* </w:t>
      </w:r>
      <w:r>
        <w:rPr>
          <w:i/>
        </w:rPr>
        <w:t xml:space="preserve">Примечание: баллы делятся на количество авторов или по представленным коэффициентам участия. </w:t>
      </w:r>
    </w:p>
    <w:sectPr>
      <w:type w:val="nextPage"/>
      <w:pgSz w:orient="landscape" w:w="16838" w:h="11906"/>
      <w:pgMar w:left="1134" w:right="1134" w:gutter="0" w:header="0" w:top="850" w:footer="0" w:bottom="1701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Carlito">
    <w:altName w:val="Calibri"/>
    <w:charset w:val="01" w:characterSet="utf-8"/>
    <w:family w:val="roman"/>
    <w:pitch w:val="variable"/>
  </w:font>
  <w:font w:name="Calibri">
    <w:charset w:val="01" w:characterSet="utf-8"/>
    <w:family w:val="roman"/>
    <w:pitch w:val="variable"/>
  </w:font>
  <w:font w:name="Times New Roman">
    <w:charset w:val="01" w:characterSet="utf-8"/>
    <w:family w:val="roman"/>
    <w:pitch w:val="variable"/>
  </w:font>
  <w:font w:name="Carlito">
    <w:altName w:val="Calibri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1a0e37"/>
    <w:pPr>
      <w:widowControl/>
      <w:bidi w:val="0"/>
      <w:spacing w:lineRule="auto" w:line="240" w:before="0" w:after="0"/>
      <w:jc w:val="start"/>
    </w:pPr>
    <w:rPr>
      <w:rFonts w:ascii="Times New Roman" w:hAnsi="Times New Roman" w:eastAsia="Times New Roman" w:cs="Times New Roman"/>
      <w:color w:val="auto"/>
      <w:kern w:val="0"/>
      <w:sz w:val="24"/>
      <w:szCs w:val="24"/>
      <w:lang w:eastAsia="ru-RU" w:val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Carlito" w:hAnsi="Carlito" w:eastAsia="Noto Sans SC Regular" w:cs="Noto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Noto Sans"/>
    </w:rPr>
  </w:style>
  <w:style w:type="numbering" w:styleId="Style16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Application>Collabora_Office/25.04.5.2$Linux_X86_64 LibreOffice_project/2404805e4d3b7af64ca000b90e705e7f97dc9815</Application>
  <AppVersion>15.0000</AppVersion>
  <Pages>2</Pages>
  <Words>405</Words>
  <Characters>3199</Characters>
  <CharactersWithSpaces>3542</CharactersWithSpaces>
  <Paragraphs>63</Paragraphs>
  <Company>Grizli777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2020-12-18T09:09:00Z</dcterms:created>
  <dc:creator>new1</dc:creator>
  <dc:description/>
  <dc:language>ru-RU</dc:language>
  <cp:lastModifiedBy>new1</cp:lastModifiedBy>
  <dcterms:modified xsi:type="dcterms:W3CDTF">2020-12-18T09:12:00Z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